
<file path=[Content_Types].xml><?xml version="1.0" encoding="utf-8"?>
<Types xmlns="http://schemas.openxmlformats.org/package/2006/content-types">
  <Default Extension="emf" ContentType="image/x-emf"/>
  <Default Extension="jpe"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853" w14:textId="536488DF" w:rsidR="00B94340" w:rsidRPr="00B94340" w:rsidRDefault="00B94340" w:rsidP="0092757C">
      <w:pPr>
        <w:spacing w:after="0"/>
        <w:jc w:val="center"/>
        <w:rPr>
          <w:b/>
          <w:sz w:val="24"/>
          <w:szCs w:val="24"/>
        </w:rPr>
      </w:pPr>
      <w:bookmarkStart w:id="0" w:name="_GoBack"/>
      <w:bookmarkEnd w:id="0"/>
      <w:r w:rsidRPr="00B94340">
        <w:rPr>
          <w:b/>
          <w:sz w:val="24"/>
          <w:szCs w:val="24"/>
        </w:rPr>
        <w:t>As your Cake Decorator, I agree to deliver the above-mentioned cake in a timely and mutually agreed upon manner. Contingent on the following conditions:</w:t>
      </w:r>
    </w:p>
    <w:p w14:paraId="5620CBAE" w14:textId="6ADBDB0A" w:rsidR="00B94340" w:rsidRDefault="00B94340" w:rsidP="00B94340">
      <w:r>
        <w:t>1.</w:t>
      </w:r>
      <w:r>
        <w:tab/>
        <w:t xml:space="preserve">A deposit of 30% is required to consider this an order and contract for the above described services. The remaining balance will be due two weeks before the delivery date. Any changes to this order must be made at least three weeks prior to delivery. If the above-mentioned order is cancelled 30% of the total cost of the cake is non-refundable, plus any and all expenses that have already been incurred. </w:t>
      </w:r>
      <w:r w:rsidRPr="00B94340">
        <w:rPr>
          <w:b/>
        </w:rPr>
        <w:t>We must receive the balance by the due date indicated or contract is null and void</w:t>
      </w:r>
      <w:r>
        <w:t>.</w:t>
      </w:r>
      <w:r>
        <w:br/>
        <w:t>2.          The Cake Customer agrees that there will be no order changes to the cake request prior to two weeks before the delivery date. Any changes of size, style or flavors of the cake requested after this date cannot be guaranteed and may be subject to additional charges.</w:t>
      </w:r>
      <w:r>
        <w:br/>
        <w:t>3.</w:t>
      </w:r>
      <w:r>
        <w:tab/>
        <w:t>If fresh flowers will be used on the cake it is the responsibility of the florist to determine flower safety and safe food practices and not the cake decorator. If flowers are provided by an outside source, we will arrange up to 25 stems free; $1 for each additional stem.  You acknowledge that fresh flowers are not a food product, and may contain pesticides, insects, dirt, or other contaminants.</w:t>
      </w:r>
      <w:r>
        <w:br/>
        <w:t>4.</w:t>
      </w:r>
      <w:r>
        <w:tab/>
        <w:t>All rental items will be for a three-day period. Including the day of the event and two days after. A late fee of $20 per day will imposed for each day the items are late. If any items that are rented and not returned or damaged in any way, the renter will be responsible for the cost of replacing the entire item. A refundable security deposit will be refunded when all rental items are cleaned by the client and returned in the same condition. If rented items are not clean upon return a cleaning fee of $25 will be subtracted from the security deposit.</w:t>
      </w:r>
      <w:r>
        <w:br/>
        <w:t>5.</w:t>
      </w:r>
      <w:r>
        <w:tab/>
        <w:t xml:space="preserve">The color’s blue, red, black, and purple or any shade of these colors cannot and will not be guaranteed. These colors are very unstable and tend to fade and or bleed into surrounding colors of frosting. </w:t>
      </w:r>
      <w:r>
        <w:br/>
        <w:t>6.</w:t>
      </w:r>
      <w:r>
        <w:tab/>
        <w:t>Our products, cake ingredients, or machinery may contain or come into contact with milk, wheat, nuts, soy, and other allergens. You agree to notify your guests of this risk and hold us harmless for allergic reactions.</w:t>
      </w:r>
      <w:r>
        <w:br/>
        <w:t>7.</w:t>
      </w:r>
      <w:r>
        <w:tab/>
        <w:t>In the case of an unavoidable situation, such as a car accident or poor road conditions during delivery the Cake Decorator cannot be held liable for more than the cost of the above ordered cake.</w:t>
      </w:r>
      <w:r>
        <w:br/>
        <w:t>8.</w:t>
      </w:r>
      <w:r>
        <w:tab/>
        <w:t>The Cake Customer shall provide clear driving directions to the desired delivery location and inform the Cake Decorator of any adverse road hazards and or obstacles that may damage the finished cake.</w:t>
      </w:r>
      <w:r>
        <w:br/>
        <w:t>9.</w:t>
      </w:r>
      <w:r>
        <w:tab/>
        <w:t>The Cake Customer agrees that there will be no order changes to the cake request prior to two weeks before the delivery date.</w:t>
      </w:r>
      <w:r>
        <w:br/>
        <w:t>10.</w:t>
      </w:r>
      <w:r>
        <w:tab/>
        <w:t xml:space="preserve">Delivery and setup is within a 15-mile radius of Cape Coral, Florida 33909 is included. After that a flat fee of $50 will be accessed. </w:t>
      </w:r>
      <w:r>
        <w:br/>
        <w:t>11.</w:t>
      </w:r>
      <w:r>
        <w:tab/>
        <w:t>We are not responsible for any damage to the cake after setup is complete.  You are responsible for providing an appropriate and secure table and environment for the cake(s).  Cakes are heavy and require a sturdy table, and optimal room temperature of 75 degrees or below.</w:t>
      </w:r>
      <w:r>
        <w:br/>
        <w:t>12.</w:t>
      </w:r>
      <w:r>
        <w:tab/>
        <w:t xml:space="preserve">If you or your representative elect to pick up and set up the cake, you assume all liability and responsibility for the condition of the cake once it leaves (your company name’s) possession.  </w:t>
      </w:r>
      <w:r>
        <w:br/>
        <w:t>13.</w:t>
      </w:r>
      <w:r>
        <w:tab/>
        <w:t>On occasion we will photograph our cakes and we reserve the right to use any photographs for display or promotion without compensation to you.</w:t>
      </w:r>
      <w:r>
        <w:br/>
        <w:t>14.</w:t>
      </w:r>
      <w:r>
        <w:tab/>
        <w:t xml:space="preserve">Performance of this agreement is contingent upon the ability of </w:t>
      </w:r>
      <w:r w:rsidRPr="00B94340">
        <w:rPr>
          <w:b/>
        </w:rPr>
        <w:t>Monarch Baker</w:t>
      </w:r>
      <w:r>
        <w:t xml:space="preserve"> to complete the agreement and is subject to labor disputes or strikes, accidents, Acts of God, and other causes beyond our control.</w:t>
      </w:r>
    </w:p>
    <w:p w14:paraId="0980C617" w14:textId="0FD5F948" w:rsidR="00B94340" w:rsidRPr="00B94340" w:rsidRDefault="00B94340" w:rsidP="00B94340">
      <w:pPr>
        <w:rPr>
          <w:b/>
        </w:rPr>
      </w:pPr>
      <w:r w:rsidRPr="00B94340">
        <w:rPr>
          <w:b/>
        </w:rPr>
        <w:t>In agreement to the above-mentioned terms the Cake Customer and Cake Decorator sign below:</w:t>
      </w:r>
      <w:r>
        <w:rPr>
          <w:b/>
        </w:rPr>
        <w:br/>
      </w:r>
      <w:r w:rsidR="0092757C">
        <w:rPr>
          <w:b/>
        </w:rPr>
        <w:br/>
      </w:r>
    </w:p>
    <w:p w14:paraId="2C3C08E5" w14:textId="7603B2BE" w:rsidR="00B94340" w:rsidRDefault="006917F9" w:rsidP="00B94340">
      <w:r>
        <w:rPr>
          <w:noProof/>
        </w:rPr>
        <w:drawing>
          <wp:anchor distT="0" distB="0" distL="114300" distR="114300" simplePos="0" relativeHeight="251658240" behindDoc="0" locked="0" layoutInCell="1" allowOverlap="1" wp14:anchorId="7F56286A" wp14:editId="24E21025">
            <wp:simplePos x="0" y="0"/>
            <wp:positionH relativeFrom="margin">
              <wp:align>right</wp:align>
            </wp:positionH>
            <wp:positionV relativeFrom="paragraph">
              <wp:posOffset>16395</wp:posOffset>
            </wp:positionV>
            <wp:extent cx="1689735" cy="1329055"/>
            <wp:effectExtent l="0" t="0" r="5715" b="4445"/>
            <wp:wrapThrough wrapText="bothSides">
              <wp:wrapPolygon edited="0">
                <wp:start x="0" y="0"/>
                <wp:lineTo x="0" y="21363"/>
                <wp:lineTo x="21430" y="21363"/>
                <wp:lineTo x="21430" y="0"/>
                <wp:lineTo x="0" y="0"/>
              </wp:wrapPolygon>
            </wp:wrapThrough>
            <wp:docPr id="1"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view (7).jpe"/>
                    <pic:cNvPicPr/>
                  </pic:nvPicPr>
                  <pic:blipFill>
                    <a:blip r:embed="rId7">
                      <a:extLst>
                        <a:ext uri="{28A0092B-C50C-407E-A947-70E740481C1C}">
                          <a14:useLocalDpi xmlns:a14="http://schemas.microsoft.com/office/drawing/2010/main" val="0"/>
                        </a:ext>
                      </a:extLst>
                    </a:blip>
                    <a:stretch>
                      <a:fillRect/>
                    </a:stretch>
                  </pic:blipFill>
                  <pic:spPr>
                    <a:xfrm>
                      <a:off x="0" y="0"/>
                      <a:ext cx="1689735" cy="1329055"/>
                    </a:xfrm>
                    <a:prstGeom prst="rect">
                      <a:avLst/>
                    </a:prstGeom>
                  </pic:spPr>
                </pic:pic>
              </a:graphicData>
            </a:graphic>
            <wp14:sizeRelH relativeFrom="margin">
              <wp14:pctWidth>0</wp14:pctWidth>
            </wp14:sizeRelH>
            <wp14:sizeRelV relativeFrom="margin">
              <wp14:pctHeight>0</wp14:pctHeight>
            </wp14:sizeRelV>
          </wp:anchor>
        </w:drawing>
      </w:r>
      <w:r w:rsidR="00B94340">
        <w:t>__________________________________________________________       Date____________</w:t>
      </w:r>
      <w:r w:rsidR="00B94340">
        <w:tab/>
      </w:r>
    </w:p>
    <w:p w14:paraId="7C66FC12" w14:textId="2C1C0628" w:rsidR="00B94340" w:rsidRDefault="00B94340" w:rsidP="00B94340">
      <w:r>
        <w:t>Signature of Cake Customer</w:t>
      </w:r>
    </w:p>
    <w:p w14:paraId="66B0D0FB" w14:textId="028B0F1C" w:rsidR="00B94340" w:rsidRDefault="00B94340" w:rsidP="00B94340"/>
    <w:p w14:paraId="28FF0EA6" w14:textId="2786C344" w:rsidR="0008308F" w:rsidRDefault="00B94340" w:rsidP="00B94340">
      <w:r>
        <w:t xml:space="preserve">__________________________________________________________      </w:t>
      </w:r>
      <w:r w:rsidR="006917F9">
        <w:t xml:space="preserve"> </w:t>
      </w:r>
      <w:r>
        <w:t>Date____________</w:t>
      </w:r>
      <w:r>
        <w:tab/>
      </w:r>
    </w:p>
    <w:p w14:paraId="25DE3A38" w14:textId="73908CE5" w:rsidR="00B94340" w:rsidRDefault="00B94340" w:rsidP="00B94340">
      <w:r>
        <w:t xml:space="preserve">Signature of Cake Decorator </w:t>
      </w:r>
    </w:p>
    <w:p w14:paraId="7143AA69" w14:textId="4BED701C" w:rsidR="0092757C" w:rsidRPr="0092757C" w:rsidRDefault="0092757C" w:rsidP="0092757C">
      <w:pPr>
        <w:tabs>
          <w:tab w:val="left" w:pos="7770"/>
        </w:tabs>
      </w:pPr>
      <w:r>
        <w:tab/>
      </w:r>
    </w:p>
    <w:sectPr w:rsidR="0092757C" w:rsidRPr="0092757C" w:rsidSect="0092757C">
      <w:headerReference w:type="even" r:id="rId8"/>
      <w:headerReference w:type="default" r:id="rId9"/>
      <w:headerReference w:type="first" r:id="rId10"/>
      <w:pgSz w:w="12240" w:h="15840"/>
      <w:pgMar w:top="173" w:right="360" w:bottom="173" w:left="36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4CF10" w14:textId="77777777" w:rsidR="00483324" w:rsidRDefault="00483324" w:rsidP="0092757C">
      <w:pPr>
        <w:spacing w:after="0" w:line="240" w:lineRule="auto"/>
      </w:pPr>
      <w:r>
        <w:separator/>
      </w:r>
    </w:p>
  </w:endnote>
  <w:endnote w:type="continuationSeparator" w:id="0">
    <w:p w14:paraId="519DD99E" w14:textId="77777777" w:rsidR="00483324" w:rsidRDefault="00483324" w:rsidP="0092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8718" w14:textId="77777777" w:rsidR="00483324" w:rsidRDefault="00483324" w:rsidP="0092757C">
      <w:pPr>
        <w:spacing w:after="0" w:line="240" w:lineRule="auto"/>
      </w:pPr>
      <w:r>
        <w:separator/>
      </w:r>
    </w:p>
  </w:footnote>
  <w:footnote w:type="continuationSeparator" w:id="0">
    <w:p w14:paraId="03FAB825" w14:textId="77777777" w:rsidR="00483324" w:rsidRDefault="00483324" w:rsidP="00927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5D8D" w14:textId="00DE7E96" w:rsidR="0092757C" w:rsidRDefault="00483324">
    <w:pPr>
      <w:pStyle w:val="Header"/>
    </w:pPr>
    <w:r>
      <w:rPr>
        <w:noProof/>
      </w:rPr>
      <w:pict w14:anchorId="72AB0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263797" o:spid="_x0000_s2054" type="#_x0000_t75" style="position:absolute;margin-left:0;margin-top:0;width:575.9pt;height:575.9pt;z-index:-251657216;mso-position-horizontal:center;mso-position-horizontal-relative:margin;mso-position-vertical:center;mso-position-vertical-relative:margin" o:allowincell="f">
          <v:imagedata r:id="rId1" o:title="Monar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836691"/>
      <w:docPartObj>
        <w:docPartGallery w:val="Watermarks"/>
        <w:docPartUnique/>
      </w:docPartObj>
    </w:sdtPr>
    <w:sdtEndPr/>
    <w:sdtContent>
      <w:p w14:paraId="3F9F950A" w14:textId="2597692A" w:rsidR="0092757C" w:rsidRDefault="00483324">
        <w:pPr>
          <w:pStyle w:val="Header"/>
        </w:pPr>
        <w:r>
          <w:rPr>
            <w:noProof/>
          </w:rPr>
          <w:pict w14:anchorId="3CAA2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263798" o:spid="_x0000_s2055" type="#_x0000_t75" style="position:absolute;margin-left:0;margin-top:0;width:575.9pt;height:575.9pt;z-index:-251656192;mso-position-horizontal:center;mso-position-horizontal-relative:margin;mso-position-vertical:center;mso-position-vertical-relative:margin" o:allowincell="f">
              <v:imagedata r:id="rId1" o:title="Monarch"/>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9359" w14:textId="16FC63DC" w:rsidR="0092757C" w:rsidRDefault="00483324">
    <w:pPr>
      <w:pStyle w:val="Header"/>
    </w:pPr>
    <w:r>
      <w:rPr>
        <w:noProof/>
      </w:rPr>
      <w:pict w14:anchorId="6B8FA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263796" o:spid="_x0000_s2053" type="#_x0000_t75" style="position:absolute;margin-left:0;margin-top:0;width:575.9pt;height:575.9pt;z-index:-251658240;mso-position-horizontal:center;mso-position-horizontal-relative:margin;mso-position-vertical:center;mso-position-vertical-relative:margin" o:allowincell="f">
          <v:imagedata r:id="rId1" o:title="Monarch"/>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NzA1MTE2sDQwNDVQ0lEKTi0uzszPAykwrAUA2c8MJSwAAAA="/>
  </w:docVars>
  <w:rsids>
    <w:rsidRoot w:val="00B94340"/>
    <w:rsid w:val="0008308F"/>
    <w:rsid w:val="003A5945"/>
    <w:rsid w:val="00483324"/>
    <w:rsid w:val="00546B58"/>
    <w:rsid w:val="006917F9"/>
    <w:rsid w:val="0075584F"/>
    <w:rsid w:val="007B6405"/>
    <w:rsid w:val="0092757C"/>
    <w:rsid w:val="00A507EA"/>
    <w:rsid w:val="00B94340"/>
    <w:rsid w:val="00C4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006981C"/>
  <w15:chartTrackingRefBased/>
  <w15:docId w15:val="{BDCFFE11-B9BA-4C75-991B-8C8B4779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7C"/>
  </w:style>
  <w:style w:type="paragraph" w:styleId="Footer">
    <w:name w:val="footer"/>
    <w:basedOn w:val="Normal"/>
    <w:link w:val="FooterChar"/>
    <w:uiPriority w:val="99"/>
    <w:unhideWhenUsed/>
    <w:rsid w:val="00927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2861F09-0E9F-45C7-A5AC-8543B145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 Nesa</dc:creator>
  <cp:keywords/>
  <dc:description/>
  <cp:lastModifiedBy>Vanesa Baker</cp:lastModifiedBy>
  <cp:revision>2</cp:revision>
  <dcterms:created xsi:type="dcterms:W3CDTF">2019-12-10T16:56:00Z</dcterms:created>
  <dcterms:modified xsi:type="dcterms:W3CDTF">2019-12-10T16:56:00Z</dcterms:modified>
</cp:coreProperties>
</file>